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90C57" w14:textId="77777777" w:rsidR="00AA314B" w:rsidRDefault="00AA314B">
      <w:pPr>
        <w:widowControl w:val="0"/>
        <w:jc w:val="right"/>
        <w:rPr>
          <w:rFonts w:ascii="Arial" w:eastAsia="Arial" w:hAnsi="Arial" w:cs="Arial"/>
          <w:b/>
          <w:color w:val="FF0000"/>
          <w:sz w:val="20"/>
          <w:szCs w:val="20"/>
        </w:rPr>
      </w:pPr>
    </w:p>
    <w:p w14:paraId="5B3B11D0" w14:textId="77777777" w:rsidR="00AA314B" w:rsidRDefault="00000000">
      <w:pPr>
        <w:widowControl w:val="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For Immediate Release </w:t>
      </w:r>
    </w:p>
    <w:p w14:paraId="042738D9" w14:textId="3D305F49" w:rsidR="00AA314B" w:rsidRDefault="003D1C82">
      <w:pPr>
        <w:widowControl w:val="0"/>
        <w:ind w:left="-360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Media Contact: Chris Sabbarese </w:t>
      </w:r>
    </w:p>
    <w:p w14:paraId="6FBC9FF7" w14:textId="3BB7C6E6" w:rsidR="00AA314B" w:rsidRDefault="00B94E1F">
      <w:pPr>
        <w:widowControl w:val="0"/>
        <w:ind w:left="2160" w:firstLine="720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Ph: 951.899.5015 </w:t>
      </w:r>
    </w:p>
    <w:p w14:paraId="3251BD58" w14:textId="77777777" w:rsidR="00AA314B" w:rsidRDefault="00000000">
      <w:pPr>
        <w:widowControl w:val="0"/>
        <w:ind w:left="-720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info@gardencomm.org</w:t>
      </w:r>
    </w:p>
    <w:p w14:paraId="04D9A121" w14:textId="77777777" w:rsidR="00AA314B" w:rsidRPr="00EC5978" w:rsidRDefault="00AA314B">
      <w:pPr>
        <w:widowControl w:val="0"/>
        <w:rPr>
          <w:rFonts w:ascii="Arial" w:eastAsia="Arial" w:hAnsi="Arial" w:cs="Arial"/>
          <w:sz w:val="24"/>
          <w:szCs w:val="24"/>
        </w:rPr>
      </w:pPr>
    </w:p>
    <w:p w14:paraId="0C6281CB" w14:textId="009CA779" w:rsidR="00AA314B" w:rsidRDefault="00000000" w:rsidP="00412304">
      <w:pPr>
        <w:widowControl w:val="0"/>
        <w:jc w:val="center"/>
        <w:rPr>
          <w:rFonts w:ascii="Arial" w:eastAsia="Arial" w:hAnsi="Arial" w:cs="Arial"/>
          <w:b/>
          <w:sz w:val="24"/>
          <w:szCs w:val="24"/>
        </w:rPr>
      </w:pPr>
      <w:r w:rsidRPr="00EC5978">
        <w:rPr>
          <w:rFonts w:ascii="Arial" w:eastAsia="Arial" w:hAnsi="Arial" w:cs="Arial"/>
          <w:b/>
          <w:sz w:val="24"/>
          <w:szCs w:val="24"/>
        </w:rPr>
        <w:t xml:space="preserve"> </w:t>
      </w:r>
      <w:r w:rsidR="00412304">
        <w:rPr>
          <w:rFonts w:ascii="Arial" w:eastAsia="Arial" w:hAnsi="Arial" w:cs="Arial"/>
          <w:b/>
          <w:sz w:val="24"/>
          <w:szCs w:val="24"/>
        </w:rPr>
        <w:t>Twin Cities Garden Educator</w:t>
      </w:r>
      <w:r w:rsidRPr="00EC5978">
        <w:rPr>
          <w:rFonts w:ascii="Arial" w:eastAsia="Arial" w:hAnsi="Arial" w:cs="Arial"/>
          <w:b/>
          <w:sz w:val="24"/>
          <w:szCs w:val="24"/>
        </w:rPr>
        <w:t xml:space="preserve"> Receive</w:t>
      </w:r>
      <w:r w:rsidR="004F130C" w:rsidRPr="00EC5978">
        <w:rPr>
          <w:rFonts w:ascii="Arial" w:eastAsia="Arial" w:hAnsi="Arial" w:cs="Arial"/>
          <w:b/>
          <w:sz w:val="24"/>
          <w:szCs w:val="24"/>
        </w:rPr>
        <w:t>s</w:t>
      </w:r>
      <w:r w:rsidR="00412304">
        <w:rPr>
          <w:rFonts w:ascii="Arial" w:eastAsia="Arial" w:hAnsi="Arial" w:cs="Arial"/>
          <w:b/>
          <w:sz w:val="24"/>
          <w:szCs w:val="24"/>
        </w:rPr>
        <w:t xml:space="preserve"> International Award</w:t>
      </w:r>
    </w:p>
    <w:p w14:paraId="6C7AB78C" w14:textId="77777777" w:rsidR="00412304" w:rsidRPr="00EC5978" w:rsidRDefault="00412304" w:rsidP="00412304">
      <w:pPr>
        <w:widowControl w:val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16A4854E" w14:textId="2BA8AEB5" w:rsidR="00DA0CBC" w:rsidRPr="00EC5978" w:rsidRDefault="00DA0CBC" w:rsidP="00DA0CBC">
      <w:pPr>
        <w:rPr>
          <w:rFonts w:ascii="Arial" w:hAnsi="Arial" w:cs="Arial"/>
          <w:sz w:val="24"/>
          <w:szCs w:val="24"/>
        </w:rPr>
      </w:pPr>
      <w:r w:rsidRPr="00EC5978">
        <w:rPr>
          <w:rFonts w:ascii="Arial" w:hAnsi="Arial" w:cs="Arial"/>
          <w:b/>
          <w:sz w:val="24"/>
          <w:szCs w:val="24"/>
        </w:rPr>
        <w:t>[</w:t>
      </w:r>
      <w:r w:rsidR="00EC5978" w:rsidRPr="00EC5978">
        <w:rPr>
          <w:rFonts w:ascii="Arial" w:hAnsi="Arial" w:cs="Arial"/>
          <w:b/>
          <w:sz w:val="24"/>
          <w:szCs w:val="24"/>
        </w:rPr>
        <w:t>White Bear Lake, MN</w:t>
      </w:r>
      <w:r w:rsidRPr="00EC5978">
        <w:rPr>
          <w:rFonts w:ascii="Arial" w:hAnsi="Arial" w:cs="Arial"/>
          <w:b/>
          <w:sz w:val="24"/>
          <w:szCs w:val="24"/>
        </w:rPr>
        <w:t xml:space="preserve"> — </w:t>
      </w:r>
      <w:r w:rsidR="00EC5978" w:rsidRPr="00EC5978">
        <w:rPr>
          <w:rFonts w:ascii="Arial" w:hAnsi="Arial" w:cs="Arial"/>
          <w:b/>
          <w:sz w:val="24"/>
          <w:szCs w:val="24"/>
        </w:rPr>
        <w:t>7/2</w:t>
      </w:r>
      <w:r w:rsidR="00E84462">
        <w:rPr>
          <w:rFonts w:ascii="Arial" w:hAnsi="Arial" w:cs="Arial"/>
          <w:b/>
          <w:sz w:val="24"/>
          <w:szCs w:val="24"/>
        </w:rPr>
        <w:t>8</w:t>
      </w:r>
      <w:r w:rsidR="00EC5978" w:rsidRPr="00EC5978">
        <w:rPr>
          <w:rFonts w:ascii="Arial" w:hAnsi="Arial" w:cs="Arial"/>
          <w:b/>
          <w:sz w:val="24"/>
          <w:szCs w:val="24"/>
        </w:rPr>
        <w:t>/</w:t>
      </w:r>
      <w:proofErr w:type="gramStart"/>
      <w:r w:rsidR="00EC5978" w:rsidRPr="00EC5978">
        <w:rPr>
          <w:rFonts w:ascii="Arial" w:hAnsi="Arial" w:cs="Arial"/>
          <w:b/>
          <w:sz w:val="24"/>
          <w:szCs w:val="24"/>
        </w:rPr>
        <w:t>2026</w:t>
      </w:r>
      <w:r w:rsidRPr="00EC5978">
        <w:rPr>
          <w:rFonts w:ascii="Arial" w:hAnsi="Arial" w:cs="Arial"/>
          <w:b/>
          <w:sz w:val="24"/>
          <w:szCs w:val="24"/>
        </w:rPr>
        <w:t>]</w:t>
      </w:r>
      <w:r w:rsidRPr="00EC5978">
        <w:rPr>
          <w:rFonts w:ascii="Arial" w:hAnsi="Arial" w:cs="Arial"/>
          <w:sz w:val="24"/>
          <w:szCs w:val="24"/>
        </w:rPr>
        <w:t xml:space="preserve"> —</w:t>
      </w:r>
      <w:proofErr w:type="gramEnd"/>
      <w:r w:rsidRPr="00EC5978">
        <w:rPr>
          <w:rFonts w:ascii="Arial" w:hAnsi="Arial" w:cs="Arial"/>
          <w:sz w:val="24"/>
          <w:szCs w:val="24"/>
        </w:rPr>
        <w:t xml:space="preserve"> </w:t>
      </w:r>
      <w:r w:rsidR="00EC5978" w:rsidRPr="00EC5978">
        <w:rPr>
          <w:rFonts w:ascii="Arial" w:hAnsi="Arial" w:cs="Arial"/>
          <w:sz w:val="24"/>
          <w:szCs w:val="24"/>
        </w:rPr>
        <w:t>Michelle Bruhn</w:t>
      </w:r>
      <w:r w:rsidR="00412304">
        <w:rPr>
          <w:rFonts w:ascii="Arial" w:hAnsi="Arial" w:cs="Arial"/>
          <w:sz w:val="24"/>
          <w:szCs w:val="24"/>
        </w:rPr>
        <w:t>, of Forks in the Dirt</w:t>
      </w:r>
      <w:r w:rsidRPr="00EC5978">
        <w:rPr>
          <w:rFonts w:ascii="Arial" w:hAnsi="Arial" w:cs="Arial"/>
          <w:sz w:val="24"/>
          <w:szCs w:val="24"/>
        </w:rPr>
        <w:t xml:space="preserve"> has received a 2026 </w:t>
      </w:r>
      <w:proofErr w:type="spellStart"/>
      <w:r w:rsidRPr="00EC5978">
        <w:rPr>
          <w:rFonts w:ascii="Arial" w:hAnsi="Arial" w:cs="Arial"/>
          <w:sz w:val="24"/>
          <w:szCs w:val="24"/>
        </w:rPr>
        <w:t>GardenComm</w:t>
      </w:r>
      <w:proofErr w:type="spellEnd"/>
      <w:r w:rsidRPr="00EC5978">
        <w:rPr>
          <w:rFonts w:ascii="Arial" w:hAnsi="Arial" w:cs="Arial"/>
          <w:sz w:val="24"/>
          <w:szCs w:val="24"/>
        </w:rPr>
        <w:t xml:space="preserve"> Silver Laurel Medal of Achievement </w:t>
      </w:r>
      <w:r w:rsidR="00412304">
        <w:rPr>
          <w:rFonts w:ascii="Arial" w:hAnsi="Arial" w:cs="Arial"/>
          <w:sz w:val="24"/>
          <w:szCs w:val="24"/>
        </w:rPr>
        <w:t xml:space="preserve">for </w:t>
      </w:r>
      <w:r w:rsidR="00EC5978" w:rsidRPr="00EC5978">
        <w:rPr>
          <w:rFonts w:ascii="Arial" w:hAnsi="Arial" w:cs="Arial"/>
          <w:sz w:val="24"/>
          <w:szCs w:val="24"/>
        </w:rPr>
        <w:t xml:space="preserve">Writing: Magazine or </w:t>
      </w:r>
      <w:r w:rsidR="00412304">
        <w:rPr>
          <w:rFonts w:ascii="Arial" w:hAnsi="Arial" w:cs="Arial"/>
          <w:sz w:val="24"/>
          <w:szCs w:val="24"/>
        </w:rPr>
        <w:t>N</w:t>
      </w:r>
      <w:r w:rsidR="00EC5978" w:rsidRPr="00EC5978">
        <w:rPr>
          <w:rFonts w:ascii="Arial" w:hAnsi="Arial" w:cs="Arial"/>
          <w:sz w:val="24"/>
          <w:szCs w:val="24"/>
        </w:rPr>
        <w:t xml:space="preserve">ewspaper </w:t>
      </w:r>
      <w:r w:rsidR="00412304">
        <w:rPr>
          <w:rFonts w:ascii="Arial" w:hAnsi="Arial" w:cs="Arial"/>
          <w:sz w:val="24"/>
          <w:szCs w:val="24"/>
        </w:rPr>
        <w:t>A</w:t>
      </w:r>
      <w:r w:rsidR="00EC5978" w:rsidRPr="00EC5978">
        <w:rPr>
          <w:rFonts w:ascii="Arial" w:hAnsi="Arial" w:cs="Arial"/>
          <w:sz w:val="24"/>
          <w:szCs w:val="24"/>
        </w:rPr>
        <w:t xml:space="preserve">rticle </w:t>
      </w:r>
      <w:r w:rsidRPr="00EC5978">
        <w:rPr>
          <w:rFonts w:ascii="Arial" w:hAnsi="Arial" w:cs="Arial"/>
          <w:sz w:val="24"/>
          <w:szCs w:val="24"/>
        </w:rPr>
        <w:t>presented by Garden Communicators International.</w:t>
      </w:r>
      <w:r w:rsidR="00EC5978" w:rsidRPr="00EC5978">
        <w:rPr>
          <w:rFonts w:ascii="Arial" w:hAnsi="Arial" w:cs="Arial"/>
          <w:sz w:val="24"/>
          <w:szCs w:val="24"/>
        </w:rPr>
        <w:t xml:space="preserve"> </w:t>
      </w:r>
      <w:r w:rsidRPr="00EC5978">
        <w:rPr>
          <w:rFonts w:ascii="Arial" w:hAnsi="Arial" w:cs="Arial"/>
          <w:sz w:val="24"/>
          <w:szCs w:val="24"/>
        </w:rPr>
        <w:t xml:space="preserve">The international awards program recognizes individuals and companies that achieve the highest levels of talent and professionalism in garden communications. </w:t>
      </w:r>
    </w:p>
    <w:p w14:paraId="16442E20" w14:textId="77777777" w:rsidR="00DA0CBC" w:rsidRPr="00EC5978" w:rsidRDefault="00DA0CBC" w:rsidP="00DA0CBC">
      <w:pPr>
        <w:rPr>
          <w:rFonts w:ascii="Arial" w:hAnsi="Arial" w:cs="Arial"/>
          <w:sz w:val="24"/>
          <w:szCs w:val="24"/>
        </w:rPr>
      </w:pPr>
    </w:p>
    <w:p w14:paraId="00C7836A" w14:textId="345D31B5" w:rsidR="00DA0CBC" w:rsidRDefault="00EC5978" w:rsidP="00DA0CBC">
      <w:pPr>
        <w:rPr>
          <w:rFonts w:ascii="Arial" w:hAnsi="Arial" w:cs="Arial"/>
          <w:sz w:val="24"/>
          <w:szCs w:val="24"/>
        </w:rPr>
      </w:pPr>
      <w:r w:rsidRPr="00EC5978">
        <w:rPr>
          <w:rFonts w:ascii="Arial" w:hAnsi="Arial" w:cs="Arial"/>
          <w:sz w:val="24"/>
          <w:szCs w:val="24"/>
        </w:rPr>
        <w:t>Bruhn</w:t>
      </w:r>
      <w:r w:rsidR="00DA0CBC" w:rsidRPr="00EC5978">
        <w:rPr>
          <w:rFonts w:ascii="Arial" w:hAnsi="Arial" w:cs="Arial"/>
          <w:sz w:val="24"/>
          <w:szCs w:val="24"/>
        </w:rPr>
        <w:t xml:space="preserve"> earned the Silver Laurel Medal for </w:t>
      </w:r>
      <w:r w:rsidRPr="00EC5978">
        <w:rPr>
          <w:rFonts w:ascii="Arial" w:hAnsi="Arial" w:cs="Arial"/>
          <w:sz w:val="24"/>
          <w:szCs w:val="24"/>
        </w:rPr>
        <w:t>her magazine article</w:t>
      </w:r>
      <w:r w:rsidR="00DA0CBC" w:rsidRPr="00EC5978">
        <w:rPr>
          <w:rFonts w:ascii="Arial" w:hAnsi="Arial" w:cs="Arial"/>
          <w:sz w:val="24"/>
          <w:szCs w:val="24"/>
        </w:rPr>
        <w:t xml:space="preserve"> titled </w:t>
      </w:r>
      <w:r w:rsidR="00CB7746">
        <w:rPr>
          <w:rFonts w:ascii="Arial" w:hAnsi="Arial" w:cs="Arial"/>
          <w:sz w:val="24"/>
          <w:szCs w:val="24"/>
        </w:rPr>
        <w:t>“</w:t>
      </w:r>
      <w:r w:rsidRPr="00CB7746">
        <w:rPr>
          <w:rFonts w:ascii="Arial" w:hAnsi="Arial" w:cs="Arial"/>
          <w:sz w:val="24"/>
          <w:szCs w:val="24"/>
        </w:rPr>
        <w:t>Bringing Your Soil to Life</w:t>
      </w:r>
      <w:r w:rsidR="00DA0CBC" w:rsidRPr="00EC5978">
        <w:rPr>
          <w:rFonts w:ascii="Arial" w:hAnsi="Arial" w:cs="Arial"/>
          <w:sz w:val="24"/>
          <w:szCs w:val="24"/>
        </w:rPr>
        <w:t>.</w:t>
      </w:r>
      <w:r w:rsidR="00CB7746">
        <w:rPr>
          <w:rFonts w:ascii="Arial" w:hAnsi="Arial" w:cs="Arial"/>
          <w:sz w:val="24"/>
          <w:szCs w:val="24"/>
        </w:rPr>
        <w:t>”</w:t>
      </w:r>
      <w:r w:rsidR="00DA0CBC" w:rsidRPr="00EC5978">
        <w:rPr>
          <w:rFonts w:ascii="Arial" w:hAnsi="Arial" w:cs="Arial"/>
          <w:sz w:val="24"/>
          <w:szCs w:val="24"/>
        </w:rPr>
        <w:t xml:space="preserve"> </w:t>
      </w:r>
      <w:r w:rsidRPr="00EC5978">
        <w:rPr>
          <w:rFonts w:ascii="Arial" w:hAnsi="Arial" w:cs="Arial"/>
          <w:sz w:val="24"/>
          <w:szCs w:val="24"/>
        </w:rPr>
        <w:t>This piece takes a deep dive into practices like no</w:t>
      </w:r>
      <w:r w:rsidR="00CB7746">
        <w:rPr>
          <w:rFonts w:ascii="Arial" w:hAnsi="Arial" w:cs="Arial"/>
          <w:sz w:val="24"/>
          <w:szCs w:val="24"/>
        </w:rPr>
        <w:t>-</w:t>
      </w:r>
      <w:r w:rsidRPr="00EC5978">
        <w:rPr>
          <w:rFonts w:ascii="Arial" w:hAnsi="Arial" w:cs="Arial"/>
          <w:sz w:val="24"/>
          <w:szCs w:val="24"/>
        </w:rPr>
        <w:t>dig gardening, companion planting</w:t>
      </w:r>
      <w:r w:rsidR="00CB7746">
        <w:rPr>
          <w:rFonts w:ascii="Arial" w:hAnsi="Arial" w:cs="Arial"/>
          <w:sz w:val="24"/>
          <w:szCs w:val="24"/>
        </w:rPr>
        <w:t>,</w:t>
      </w:r>
      <w:r w:rsidRPr="00EC5978">
        <w:rPr>
          <w:rFonts w:ascii="Arial" w:hAnsi="Arial" w:cs="Arial"/>
          <w:sz w:val="24"/>
          <w:szCs w:val="24"/>
        </w:rPr>
        <w:t xml:space="preserve"> and cover cropping to inspire and help gardeners make changes in real time. These changes support healthier plants, people</w:t>
      </w:r>
      <w:r w:rsidR="00CB7746">
        <w:rPr>
          <w:rFonts w:ascii="Arial" w:hAnsi="Arial" w:cs="Arial"/>
          <w:sz w:val="24"/>
          <w:szCs w:val="24"/>
        </w:rPr>
        <w:t>,</w:t>
      </w:r>
      <w:r w:rsidRPr="00EC5978">
        <w:rPr>
          <w:rFonts w:ascii="Arial" w:hAnsi="Arial" w:cs="Arial"/>
          <w:sz w:val="24"/>
          <w:szCs w:val="24"/>
        </w:rPr>
        <w:t xml:space="preserve"> and</w:t>
      </w:r>
      <w:r w:rsidR="00CB7746">
        <w:rPr>
          <w:rFonts w:ascii="Arial" w:hAnsi="Arial" w:cs="Arial"/>
          <w:sz w:val="24"/>
          <w:szCs w:val="24"/>
        </w:rPr>
        <w:t>,</w:t>
      </w:r>
      <w:r w:rsidRPr="00EC5978">
        <w:rPr>
          <w:rFonts w:ascii="Arial" w:hAnsi="Arial" w:cs="Arial"/>
          <w:sz w:val="24"/>
          <w:szCs w:val="24"/>
        </w:rPr>
        <w:t xml:space="preserve"> ultimately</w:t>
      </w:r>
      <w:r w:rsidR="00CB7746">
        <w:rPr>
          <w:rFonts w:ascii="Arial" w:hAnsi="Arial" w:cs="Arial"/>
          <w:sz w:val="24"/>
          <w:szCs w:val="24"/>
        </w:rPr>
        <w:t xml:space="preserve">, the </w:t>
      </w:r>
      <w:r w:rsidRPr="00EC5978">
        <w:rPr>
          <w:rFonts w:ascii="Arial" w:hAnsi="Arial" w:cs="Arial"/>
          <w:sz w:val="24"/>
          <w:szCs w:val="24"/>
        </w:rPr>
        <w:t xml:space="preserve">planet. </w:t>
      </w:r>
      <w:r w:rsidR="00CB7746">
        <w:rPr>
          <w:rFonts w:ascii="Arial" w:hAnsi="Arial" w:cs="Arial"/>
          <w:sz w:val="24"/>
          <w:szCs w:val="24"/>
        </w:rPr>
        <w:t>Bruhn’s</w:t>
      </w:r>
      <w:r w:rsidRPr="00EC5978">
        <w:rPr>
          <w:rFonts w:ascii="Arial" w:hAnsi="Arial" w:cs="Arial"/>
          <w:sz w:val="24"/>
          <w:szCs w:val="24"/>
        </w:rPr>
        <w:t xml:space="preserve"> article explains the fundamentals of soil structure, microorganisms, nutrient accumulators</w:t>
      </w:r>
      <w:r w:rsidR="00CB7746">
        <w:rPr>
          <w:rFonts w:ascii="Arial" w:hAnsi="Arial" w:cs="Arial"/>
          <w:sz w:val="24"/>
          <w:szCs w:val="24"/>
        </w:rPr>
        <w:t>,</w:t>
      </w:r>
      <w:r w:rsidRPr="00EC5978">
        <w:rPr>
          <w:rFonts w:ascii="Arial" w:hAnsi="Arial" w:cs="Arial"/>
          <w:sz w:val="24"/>
          <w:szCs w:val="24"/>
        </w:rPr>
        <w:t xml:space="preserve"> and how they can work together. It aims to give home gardeners the tools to increase soil biodiversity</w:t>
      </w:r>
      <w:r w:rsidR="00CB7746">
        <w:rPr>
          <w:rFonts w:ascii="Arial" w:hAnsi="Arial" w:cs="Arial"/>
          <w:sz w:val="24"/>
          <w:szCs w:val="24"/>
        </w:rPr>
        <w:t xml:space="preserve"> and</w:t>
      </w:r>
      <w:r w:rsidRPr="00EC5978">
        <w:rPr>
          <w:rFonts w:ascii="Arial" w:hAnsi="Arial" w:cs="Arial"/>
          <w:sz w:val="24"/>
          <w:szCs w:val="24"/>
        </w:rPr>
        <w:t xml:space="preserve"> resiliency</w:t>
      </w:r>
      <w:r w:rsidR="00CB7746">
        <w:rPr>
          <w:rFonts w:ascii="Arial" w:hAnsi="Arial" w:cs="Arial"/>
          <w:sz w:val="24"/>
          <w:szCs w:val="24"/>
        </w:rPr>
        <w:t>,</w:t>
      </w:r>
      <w:r w:rsidRPr="00EC5978">
        <w:rPr>
          <w:rFonts w:ascii="Arial" w:hAnsi="Arial" w:cs="Arial"/>
          <w:sz w:val="24"/>
          <w:szCs w:val="24"/>
        </w:rPr>
        <w:t xml:space="preserve"> and </w:t>
      </w:r>
      <w:r w:rsidR="00CB7746"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z w:val="24"/>
          <w:szCs w:val="24"/>
        </w:rPr>
        <w:t xml:space="preserve"> </w:t>
      </w:r>
      <w:r w:rsidRPr="00EC5978">
        <w:rPr>
          <w:rFonts w:ascii="Arial" w:hAnsi="Arial" w:cs="Arial"/>
          <w:sz w:val="24"/>
          <w:szCs w:val="24"/>
        </w:rPr>
        <w:t>harvest more nutritious crops.</w:t>
      </w:r>
    </w:p>
    <w:p w14:paraId="310AD1FC" w14:textId="77777777" w:rsidR="00CB7746" w:rsidRDefault="00CB7746" w:rsidP="00DA0CBC">
      <w:pPr>
        <w:rPr>
          <w:rFonts w:ascii="Arial" w:hAnsi="Arial" w:cs="Arial"/>
          <w:sz w:val="24"/>
          <w:szCs w:val="24"/>
        </w:rPr>
      </w:pPr>
    </w:p>
    <w:p w14:paraId="2998BEF2" w14:textId="55999E1E" w:rsidR="00CB7746" w:rsidRDefault="00CB7746" w:rsidP="00DA0CBC">
      <w:pPr>
        <w:rPr>
          <w:rFonts w:ascii="Arial" w:hAnsi="Arial" w:cs="Arial"/>
          <w:sz w:val="24"/>
          <w:szCs w:val="24"/>
        </w:rPr>
      </w:pPr>
      <w:r w:rsidRPr="00EC5978">
        <w:rPr>
          <w:rFonts w:ascii="Arial" w:hAnsi="Arial" w:cs="Arial"/>
          <w:sz w:val="24"/>
          <w:szCs w:val="24"/>
        </w:rPr>
        <w:t xml:space="preserve">Bruhn started her company, Forks in the Dirt, to help </w:t>
      </w:r>
      <w:r w:rsidR="00412304" w:rsidRPr="00412304">
        <w:rPr>
          <w:rFonts w:ascii="Arial" w:hAnsi="Arial" w:cs="Arial"/>
          <w:sz w:val="24"/>
          <w:szCs w:val="24"/>
        </w:rPr>
        <w:t xml:space="preserve">people </w:t>
      </w:r>
      <w:r w:rsidR="00412304">
        <w:rPr>
          <w:rFonts w:ascii="Arial" w:hAnsi="Arial" w:cs="Arial"/>
          <w:sz w:val="24"/>
          <w:szCs w:val="24"/>
        </w:rPr>
        <w:t>eat closer to home</w:t>
      </w:r>
      <w:r w:rsidRPr="00EC5978">
        <w:rPr>
          <w:rFonts w:ascii="Arial" w:hAnsi="Arial" w:cs="Arial"/>
          <w:sz w:val="24"/>
          <w:szCs w:val="24"/>
        </w:rPr>
        <w:t xml:space="preserve">. This article is a fitting example of her mission, which is to </w:t>
      </w:r>
      <w:r>
        <w:rPr>
          <w:rFonts w:ascii="Arial" w:hAnsi="Arial" w:cs="Arial"/>
          <w:sz w:val="24"/>
          <w:szCs w:val="24"/>
        </w:rPr>
        <w:t>f</w:t>
      </w:r>
      <w:r w:rsidRPr="00EC5978">
        <w:rPr>
          <w:rFonts w:ascii="Arial" w:hAnsi="Arial" w:cs="Arial"/>
          <w:sz w:val="24"/>
          <w:szCs w:val="24"/>
        </w:rPr>
        <w:t>oster evolving connections between people, plants</w:t>
      </w:r>
      <w:r>
        <w:rPr>
          <w:rFonts w:ascii="Arial" w:hAnsi="Arial" w:cs="Arial"/>
          <w:sz w:val="24"/>
          <w:szCs w:val="24"/>
        </w:rPr>
        <w:t>,</w:t>
      </w:r>
      <w:r w:rsidRPr="00EC5978">
        <w:rPr>
          <w:rFonts w:ascii="Arial" w:hAnsi="Arial" w:cs="Arial"/>
          <w:sz w:val="24"/>
          <w:szCs w:val="24"/>
        </w:rPr>
        <w:t xml:space="preserve"> and the communities they’re growing in through education, events</w:t>
      </w:r>
      <w:r>
        <w:rPr>
          <w:rFonts w:ascii="Arial" w:hAnsi="Arial" w:cs="Arial"/>
          <w:sz w:val="24"/>
          <w:szCs w:val="24"/>
        </w:rPr>
        <w:t>,</w:t>
      </w:r>
      <w:r w:rsidRPr="00EC5978">
        <w:rPr>
          <w:rFonts w:ascii="Arial" w:hAnsi="Arial" w:cs="Arial"/>
          <w:sz w:val="24"/>
          <w:szCs w:val="24"/>
        </w:rPr>
        <w:t xml:space="preserve"> and hands-on opportunities.</w:t>
      </w:r>
    </w:p>
    <w:p w14:paraId="539A96AF" w14:textId="77777777" w:rsidR="000E654E" w:rsidRDefault="000E654E" w:rsidP="00DA0CBC">
      <w:pPr>
        <w:rPr>
          <w:rFonts w:ascii="Arial" w:hAnsi="Arial" w:cs="Arial"/>
          <w:sz w:val="24"/>
          <w:szCs w:val="24"/>
        </w:rPr>
      </w:pPr>
    </w:p>
    <w:p w14:paraId="731EEE1C" w14:textId="364D35DD" w:rsidR="000E654E" w:rsidRPr="00EC5978" w:rsidRDefault="000E654E" w:rsidP="00DA0C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Bruhn is also the content creator and host of another </w:t>
      </w:r>
      <w:proofErr w:type="spellStart"/>
      <w:r w:rsidRPr="000E654E">
        <w:rPr>
          <w:rFonts w:ascii="Arial" w:hAnsi="Arial" w:cs="Arial"/>
          <w:sz w:val="24"/>
          <w:szCs w:val="24"/>
        </w:rPr>
        <w:t>GardenComm</w:t>
      </w:r>
      <w:proofErr w:type="spellEnd"/>
      <w:r w:rsidRPr="000E654E">
        <w:rPr>
          <w:rFonts w:ascii="Arial" w:hAnsi="Arial" w:cs="Arial"/>
          <w:sz w:val="24"/>
          <w:szCs w:val="24"/>
        </w:rPr>
        <w:t xml:space="preserve"> International Silver Laurel Award-winn</w:t>
      </w:r>
      <w:r>
        <w:rPr>
          <w:rFonts w:ascii="Arial" w:hAnsi="Arial" w:cs="Arial"/>
          <w:sz w:val="24"/>
          <w:szCs w:val="24"/>
        </w:rPr>
        <w:t xml:space="preserve">er, </w:t>
      </w:r>
      <w:r w:rsidR="00412304">
        <w:rPr>
          <w:rFonts w:ascii="Arial" w:hAnsi="Arial" w:cs="Arial"/>
          <w:sz w:val="24"/>
          <w:szCs w:val="24"/>
        </w:rPr>
        <w:t>“</w:t>
      </w:r>
      <w:r w:rsidR="00CB7746" w:rsidRPr="00412304">
        <w:rPr>
          <w:rFonts w:ascii="Arial" w:hAnsi="Arial" w:cs="Arial"/>
          <w:sz w:val="24"/>
          <w:szCs w:val="24"/>
        </w:rPr>
        <w:t>Gardening 101: A V</w:t>
      </w:r>
      <w:r w:rsidRPr="00412304">
        <w:rPr>
          <w:rFonts w:ascii="Arial" w:hAnsi="Arial" w:cs="Arial"/>
          <w:sz w:val="24"/>
          <w:szCs w:val="24"/>
        </w:rPr>
        <w:t>eggie Grower</w:t>
      </w:r>
      <w:r w:rsidR="00CB7746" w:rsidRPr="00412304">
        <w:rPr>
          <w:rFonts w:ascii="Arial" w:hAnsi="Arial" w:cs="Arial"/>
          <w:sz w:val="24"/>
          <w:szCs w:val="24"/>
        </w:rPr>
        <w:t>’</w:t>
      </w:r>
      <w:r w:rsidRPr="00412304">
        <w:rPr>
          <w:rFonts w:ascii="Arial" w:hAnsi="Arial" w:cs="Arial"/>
          <w:sz w:val="24"/>
          <w:szCs w:val="24"/>
        </w:rPr>
        <w:t>s Guide</w:t>
      </w:r>
      <w:r w:rsidR="00412304">
        <w:rPr>
          <w:rFonts w:ascii="Arial" w:hAnsi="Arial" w:cs="Arial"/>
          <w:i/>
          <w:iCs/>
          <w:sz w:val="24"/>
          <w:szCs w:val="24"/>
        </w:rPr>
        <w:t>”</w:t>
      </w:r>
      <w:r w:rsidR="00CB774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0E654E">
        <w:rPr>
          <w:rFonts w:ascii="Arial" w:hAnsi="Arial" w:cs="Arial"/>
          <w:sz w:val="24"/>
          <w:szCs w:val="24"/>
        </w:rPr>
        <w:t xml:space="preserve">a </w:t>
      </w:r>
      <w:r w:rsidR="00CB7746">
        <w:rPr>
          <w:rFonts w:ascii="Arial" w:hAnsi="Arial" w:cs="Arial"/>
          <w:sz w:val="24"/>
          <w:szCs w:val="24"/>
        </w:rPr>
        <w:t>nine</w:t>
      </w:r>
      <w:r w:rsidRPr="000E654E">
        <w:rPr>
          <w:rFonts w:ascii="Arial" w:hAnsi="Arial" w:cs="Arial"/>
          <w:sz w:val="24"/>
          <w:szCs w:val="24"/>
        </w:rPr>
        <w:t xml:space="preserve">-module </w:t>
      </w:r>
      <w:r>
        <w:rPr>
          <w:rFonts w:ascii="Arial" w:hAnsi="Arial" w:cs="Arial"/>
          <w:sz w:val="24"/>
          <w:szCs w:val="24"/>
        </w:rPr>
        <w:t xml:space="preserve">online </w:t>
      </w:r>
      <w:r w:rsidRPr="000E654E">
        <w:rPr>
          <w:rFonts w:ascii="Arial" w:hAnsi="Arial" w:cs="Arial"/>
          <w:sz w:val="24"/>
          <w:szCs w:val="24"/>
        </w:rPr>
        <w:t>course</w:t>
      </w:r>
      <w:r>
        <w:rPr>
          <w:rFonts w:ascii="Arial" w:hAnsi="Arial" w:cs="Arial"/>
          <w:sz w:val="24"/>
          <w:szCs w:val="24"/>
        </w:rPr>
        <w:t xml:space="preserve"> produced </w:t>
      </w:r>
      <w:r w:rsidR="00412304">
        <w:rPr>
          <w:rFonts w:ascii="Arial" w:hAnsi="Arial" w:cs="Arial"/>
          <w:sz w:val="24"/>
          <w:szCs w:val="24"/>
        </w:rPr>
        <w:t>by</w:t>
      </w:r>
      <w:r>
        <w:rPr>
          <w:rFonts w:ascii="Arial" w:hAnsi="Arial" w:cs="Arial"/>
          <w:sz w:val="24"/>
          <w:szCs w:val="24"/>
        </w:rPr>
        <w:t xml:space="preserve"> the Minnesota Horticultural Society.</w:t>
      </w:r>
      <w:r w:rsidRPr="000E65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These classes</w:t>
      </w:r>
      <w:r w:rsidRPr="000E654E">
        <w:rPr>
          <w:rFonts w:ascii="Arial" w:hAnsi="Arial" w:cs="Arial"/>
          <w:sz w:val="24"/>
          <w:szCs w:val="24"/>
        </w:rPr>
        <w:t xml:space="preserve"> cover</w:t>
      </w:r>
      <w:r>
        <w:rPr>
          <w:rFonts w:ascii="Arial" w:hAnsi="Arial" w:cs="Arial"/>
          <w:sz w:val="24"/>
          <w:szCs w:val="24"/>
        </w:rPr>
        <w:t xml:space="preserve"> </w:t>
      </w:r>
      <w:r w:rsidR="00412304">
        <w:rPr>
          <w:rFonts w:ascii="Arial" w:hAnsi="Arial" w:cs="Arial"/>
          <w:sz w:val="24"/>
          <w:szCs w:val="24"/>
        </w:rPr>
        <w:t>what it takes</w:t>
      </w:r>
      <w:r w:rsidRPr="000E654E">
        <w:rPr>
          <w:rFonts w:ascii="Arial" w:hAnsi="Arial" w:cs="Arial"/>
          <w:sz w:val="24"/>
          <w:szCs w:val="24"/>
        </w:rPr>
        <w:t xml:space="preserve"> to get started with successfully growing veg</w:t>
      </w:r>
      <w:r w:rsidR="00CB7746">
        <w:rPr>
          <w:rFonts w:ascii="Arial" w:hAnsi="Arial" w:cs="Arial"/>
          <w:sz w:val="24"/>
          <w:szCs w:val="24"/>
        </w:rPr>
        <w:t>etables</w:t>
      </w:r>
      <w:r>
        <w:rPr>
          <w:rFonts w:ascii="Arial" w:hAnsi="Arial" w:cs="Arial"/>
          <w:sz w:val="24"/>
          <w:szCs w:val="24"/>
        </w:rPr>
        <w:t xml:space="preserve"> in a northern climate</w:t>
      </w:r>
      <w:r w:rsidRPr="000E654E">
        <w:rPr>
          <w:rFonts w:ascii="Arial" w:hAnsi="Arial" w:cs="Arial"/>
          <w:sz w:val="24"/>
          <w:szCs w:val="24"/>
        </w:rPr>
        <w:t xml:space="preserve">. </w:t>
      </w:r>
    </w:p>
    <w:p w14:paraId="0FB61573" w14:textId="77777777" w:rsidR="00EC5978" w:rsidRPr="00EC5978" w:rsidRDefault="00EC5978" w:rsidP="00DA0CBC">
      <w:pPr>
        <w:rPr>
          <w:rFonts w:ascii="Arial" w:hAnsi="Arial" w:cs="Arial"/>
          <w:sz w:val="24"/>
          <w:szCs w:val="24"/>
        </w:rPr>
      </w:pPr>
    </w:p>
    <w:p w14:paraId="0A3F9F6D" w14:textId="435424DA" w:rsidR="00DA0CBC" w:rsidRPr="00EC5978" w:rsidRDefault="00DA0CBC" w:rsidP="00DA0CBC">
      <w:pPr>
        <w:rPr>
          <w:rFonts w:ascii="Arial" w:hAnsi="Arial" w:cs="Arial"/>
          <w:sz w:val="24"/>
          <w:szCs w:val="24"/>
        </w:rPr>
      </w:pPr>
      <w:r w:rsidRPr="00EC5978">
        <w:rPr>
          <w:rFonts w:ascii="Arial" w:hAnsi="Arial" w:cs="Arial"/>
          <w:sz w:val="24"/>
          <w:szCs w:val="24"/>
        </w:rPr>
        <w:t>“The Silver Laurel Medal recipients represent the creativity, skill</w:t>
      </w:r>
      <w:r w:rsidR="00CB7746">
        <w:rPr>
          <w:rFonts w:ascii="Arial" w:hAnsi="Arial" w:cs="Arial"/>
          <w:sz w:val="24"/>
          <w:szCs w:val="24"/>
        </w:rPr>
        <w:t>,</w:t>
      </w:r>
      <w:r w:rsidRPr="00EC5978">
        <w:rPr>
          <w:rFonts w:ascii="Arial" w:hAnsi="Arial" w:cs="Arial"/>
          <w:sz w:val="24"/>
          <w:szCs w:val="24"/>
        </w:rPr>
        <w:t xml:space="preserve"> and professionalism that strengthen garden communications,” said Kathy Jentz, president of </w:t>
      </w:r>
      <w:proofErr w:type="spellStart"/>
      <w:r w:rsidRPr="00EC5978">
        <w:rPr>
          <w:rFonts w:ascii="Arial" w:hAnsi="Arial" w:cs="Arial"/>
          <w:sz w:val="24"/>
          <w:szCs w:val="24"/>
        </w:rPr>
        <w:t>GardenComm</w:t>
      </w:r>
      <w:proofErr w:type="spellEnd"/>
      <w:r w:rsidRPr="00EC5978">
        <w:rPr>
          <w:rFonts w:ascii="Arial" w:hAnsi="Arial" w:cs="Arial"/>
          <w:sz w:val="24"/>
          <w:szCs w:val="24"/>
        </w:rPr>
        <w:t>. “Their work informs, inspires</w:t>
      </w:r>
      <w:r w:rsidR="00CB7746">
        <w:rPr>
          <w:rFonts w:ascii="Arial" w:hAnsi="Arial" w:cs="Arial"/>
          <w:sz w:val="24"/>
          <w:szCs w:val="24"/>
        </w:rPr>
        <w:t>,</w:t>
      </w:r>
      <w:r w:rsidRPr="00EC5978">
        <w:rPr>
          <w:rFonts w:ascii="Arial" w:hAnsi="Arial" w:cs="Arial"/>
          <w:sz w:val="24"/>
          <w:szCs w:val="24"/>
        </w:rPr>
        <w:t xml:space="preserve"> and connects audiences with gardening in meaningful ways, and we are proud to recognize their achievement.”</w:t>
      </w:r>
    </w:p>
    <w:p w14:paraId="592384CE" w14:textId="77777777" w:rsidR="00DA0CBC" w:rsidRPr="00EC5978" w:rsidRDefault="00DA0CBC" w:rsidP="00DA0CBC">
      <w:pPr>
        <w:rPr>
          <w:rFonts w:ascii="Arial" w:hAnsi="Arial" w:cs="Arial"/>
          <w:sz w:val="24"/>
          <w:szCs w:val="24"/>
        </w:rPr>
      </w:pPr>
    </w:p>
    <w:p w14:paraId="6C11A680" w14:textId="3AA285AE" w:rsidR="00DA0CBC" w:rsidRPr="00EC5978" w:rsidRDefault="00DA0CBC" w:rsidP="00DA0CBC">
      <w:pPr>
        <w:rPr>
          <w:rFonts w:ascii="Arial" w:hAnsi="Arial" w:cs="Arial"/>
          <w:sz w:val="24"/>
          <w:szCs w:val="24"/>
        </w:rPr>
      </w:pPr>
      <w:r w:rsidRPr="00EC5978">
        <w:rPr>
          <w:rFonts w:ascii="Arial" w:hAnsi="Arial" w:cs="Arial"/>
          <w:sz w:val="24"/>
          <w:szCs w:val="24"/>
        </w:rPr>
        <w:t xml:space="preserve">The 2026 Silver Laurel Medal recipients were announced July 20 during the </w:t>
      </w:r>
      <w:proofErr w:type="spellStart"/>
      <w:r w:rsidRPr="00EC5978">
        <w:rPr>
          <w:rFonts w:ascii="Arial" w:hAnsi="Arial" w:cs="Arial"/>
          <w:sz w:val="24"/>
          <w:szCs w:val="24"/>
        </w:rPr>
        <w:t>GardenComm</w:t>
      </w:r>
      <w:proofErr w:type="spellEnd"/>
      <w:r w:rsidRPr="00EC5978">
        <w:rPr>
          <w:rFonts w:ascii="Arial" w:hAnsi="Arial" w:cs="Arial"/>
          <w:sz w:val="24"/>
          <w:szCs w:val="24"/>
        </w:rPr>
        <w:t xml:space="preserve"> Silver Laurel Media Awards Live Stream. The full list of 2026 winners are available at </w:t>
      </w:r>
      <w:r w:rsidRPr="00EC5978">
        <w:rPr>
          <w:rFonts w:ascii="Arial" w:hAnsi="Arial" w:cs="Arial"/>
          <w:sz w:val="24"/>
          <w:szCs w:val="24"/>
          <w:u w:val="single"/>
        </w:rPr>
        <w:t>gardencomm.org/awards/2026-winners</w:t>
      </w:r>
      <w:r w:rsidRPr="00EC5978">
        <w:rPr>
          <w:rFonts w:ascii="Arial" w:hAnsi="Arial" w:cs="Arial"/>
          <w:sz w:val="24"/>
          <w:szCs w:val="24"/>
        </w:rPr>
        <w:t>. For more information about the awards, contact Chris Sabbarese at info@gardencomm.org.</w:t>
      </w:r>
    </w:p>
    <w:p w14:paraId="34F191D7" w14:textId="77777777" w:rsidR="00AA314B" w:rsidRPr="00EC5978" w:rsidRDefault="00AA314B" w:rsidP="00CB7746">
      <w:pPr>
        <w:widowControl w:val="0"/>
        <w:rPr>
          <w:rFonts w:ascii="Arial" w:eastAsia="Arial" w:hAnsi="Arial" w:cs="Arial"/>
          <w:sz w:val="24"/>
          <w:szCs w:val="24"/>
        </w:rPr>
      </w:pPr>
    </w:p>
    <w:p w14:paraId="3274BCD9" w14:textId="77777777" w:rsidR="00AA314B" w:rsidRPr="00EC5978" w:rsidRDefault="00000000">
      <w:pPr>
        <w:widowControl w:val="0"/>
        <w:rPr>
          <w:rFonts w:ascii="Arial" w:eastAsia="Arial" w:hAnsi="Arial" w:cs="Arial"/>
          <w:sz w:val="24"/>
          <w:szCs w:val="24"/>
        </w:rPr>
      </w:pPr>
      <w:r w:rsidRPr="00EC5978">
        <w:rPr>
          <w:rFonts w:ascii="Arial" w:eastAsia="Arial" w:hAnsi="Arial" w:cs="Arial"/>
          <w:b/>
          <w:sz w:val="24"/>
          <w:szCs w:val="24"/>
        </w:rPr>
        <w:t xml:space="preserve">About </w:t>
      </w:r>
      <w:proofErr w:type="spellStart"/>
      <w:r w:rsidRPr="00EC5978">
        <w:rPr>
          <w:rFonts w:ascii="Arial" w:eastAsia="Arial" w:hAnsi="Arial" w:cs="Arial"/>
          <w:b/>
          <w:sz w:val="24"/>
          <w:szCs w:val="24"/>
        </w:rPr>
        <w:t>GardenComm</w:t>
      </w:r>
      <w:proofErr w:type="spellEnd"/>
      <w:r w:rsidRPr="00EC5978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45518DF1" w14:textId="4C4437B2" w:rsidR="00AA314B" w:rsidRDefault="00000000" w:rsidP="00EC5978">
      <w:pPr>
        <w:widowControl w:val="0"/>
        <w:rPr>
          <w:rFonts w:ascii="Arial" w:eastAsia="Arial" w:hAnsi="Arial" w:cs="Arial"/>
          <w:sz w:val="20"/>
          <w:szCs w:val="20"/>
        </w:rPr>
      </w:pPr>
      <w:proofErr w:type="spellStart"/>
      <w:r w:rsidRPr="00EC5978">
        <w:rPr>
          <w:rFonts w:ascii="Arial" w:eastAsia="Arial" w:hAnsi="Arial" w:cs="Arial"/>
          <w:sz w:val="24"/>
          <w:szCs w:val="24"/>
        </w:rPr>
        <w:t>GardenComm</w:t>
      </w:r>
      <w:proofErr w:type="spellEnd"/>
      <w:r w:rsidRPr="00EC5978">
        <w:rPr>
          <w:rFonts w:ascii="Arial" w:eastAsia="Arial" w:hAnsi="Arial" w:cs="Arial"/>
          <w:sz w:val="24"/>
          <w:szCs w:val="24"/>
        </w:rPr>
        <w:t>, Garden Communicators International, is an organization of professional communicators in the green and garden</w:t>
      </w:r>
      <w:r w:rsidR="00EC5978">
        <w:rPr>
          <w:rFonts w:ascii="Arial" w:eastAsia="Arial" w:hAnsi="Arial" w:cs="Arial"/>
          <w:sz w:val="24"/>
          <w:szCs w:val="24"/>
        </w:rPr>
        <w:t xml:space="preserve"> industry. </w:t>
      </w:r>
      <w:r w:rsidRPr="00EC5978">
        <w:rPr>
          <w:rFonts w:ascii="Arial" w:eastAsia="Arial" w:hAnsi="Arial" w:cs="Arial"/>
          <w:sz w:val="24"/>
          <w:szCs w:val="24"/>
        </w:rPr>
        <w:t xml:space="preserve">No other organization in the industry has as much contact with the buying public as </w:t>
      </w:r>
      <w:proofErr w:type="spellStart"/>
      <w:r w:rsidRPr="00EC5978">
        <w:rPr>
          <w:rFonts w:ascii="Arial" w:eastAsia="Arial" w:hAnsi="Arial" w:cs="Arial"/>
          <w:sz w:val="24"/>
          <w:szCs w:val="24"/>
        </w:rPr>
        <w:t>GardenComm</w:t>
      </w:r>
      <w:proofErr w:type="spellEnd"/>
      <w:r w:rsidRPr="00EC5978">
        <w:rPr>
          <w:rFonts w:ascii="Arial" w:eastAsia="Arial" w:hAnsi="Arial" w:cs="Arial"/>
          <w:sz w:val="24"/>
          <w:szCs w:val="24"/>
        </w:rPr>
        <w:t xml:space="preserve"> members. Learn more at </w:t>
      </w:r>
      <w:hyperlink r:id="rId6">
        <w:r w:rsidR="00AA314B" w:rsidRPr="00EC5978">
          <w:rPr>
            <w:rFonts w:ascii="Arial" w:eastAsia="Arial" w:hAnsi="Arial" w:cs="Arial"/>
            <w:sz w:val="24"/>
            <w:szCs w:val="24"/>
            <w:u w:val="single"/>
          </w:rPr>
          <w:t>www.gardencomm.org</w:t>
        </w:r>
      </w:hyperlink>
      <w:r w:rsidRPr="00EC5978">
        <w:rPr>
          <w:rFonts w:ascii="Arial" w:eastAsia="Arial" w:hAnsi="Arial" w:cs="Arial"/>
          <w:sz w:val="24"/>
          <w:szCs w:val="24"/>
        </w:rPr>
        <w:t xml:space="preserve">. </w:t>
      </w:r>
    </w:p>
    <w:sectPr w:rsidR="00AA314B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A409B" w14:textId="77777777" w:rsidR="00B156E1" w:rsidRDefault="00B156E1">
      <w:r>
        <w:separator/>
      </w:r>
    </w:p>
  </w:endnote>
  <w:endnote w:type="continuationSeparator" w:id="0">
    <w:p w14:paraId="2C87FD22" w14:textId="77777777" w:rsidR="00B156E1" w:rsidRDefault="00B15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D4A62" w14:textId="77777777" w:rsidR="00B156E1" w:rsidRDefault="00B156E1">
      <w:r>
        <w:separator/>
      </w:r>
    </w:p>
  </w:footnote>
  <w:footnote w:type="continuationSeparator" w:id="0">
    <w:p w14:paraId="7415B486" w14:textId="77777777" w:rsidR="00B156E1" w:rsidRDefault="00B15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F5D73" w14:textId="77777777" w:rsidR="00AA314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2EBD9220" wp14:editId="399BB0E3">
          <wp:extent cx="2888695" cy="52434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88695" cy="5243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14B"/>
    <w:rsid w:val="000E654E"/>
    <w:rsid w:val="0010434D"/>
    <w:rsid w:val="00106DFB"/>
    <w:rsid w:val="00187099"/>
    <w:rsid w:val="00192C63"/>
    <w:rsid w:val="003C3E25"/>
    <w:rsid w:val="003D1C82"/>
    <w:rsid w:val="004106FD"/>
    <w:rsid w:val="00412304"/>
    <w:rsid w:val="00426E37"/>
    <w:rsid w:val="004512D7"/>
    <w:rsid w:val="004970D9"/>
    <w:rsid w:val="004F130C"/>
    <w:rsid w:val="005358FD"/>
    <w:rsid w:val="00543D55"/>
    <w:rsid w:val="005727BC"/>
    <w:rsid w:val="005C0888"/>
    <w:rsid w:val="00780537"/>
    <w:rsid w:val="007A33D6"/>
    <w:rsid w:val="008C15D7"/>
    <w:rsid w:val="009101CD"/>
    <w:rsid w:val="00985051"/>
    <w:rsid w:val="009B36C9"/>
    <w:rsid w:val="00AA314B"/>
    <w:rsid w:val="00AD11A7"/>
    <w:rsid w:val="00AE601A"/>
    <w:rsid w:val="00AF0878"/>
    <w:rsid w:val="00B156E1"/>
    <w:rsid w:val="00B94E1F"/>
    <w:rsid w:val="00CB7746"/>
    <w:rsid w:val="00DA0CBC"/>
    <w:rsid w:val="00E84462"/>
    <w:rsid w:val="00EB64FD"/>
    <w:rsid w:val="00EC5978"/>
    <w:rsid w:val="00F75B7F"/>
    <w:rsid w:val="00FD23A6"/>
    <w:rsid w:val="00FE6BCA"/>
    <w:rsid w:val="4003D438"/>
    <w:rsid w:val="6A6C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F083A"/>
  <w15:docId w15:val="{70BBF99F-89AD-7549-9352-DB881706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" w:eastAsia="Palatino" w:hAnsi="Palatino" w:cs="Palatino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78053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05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dencomm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Jesse Bruhn</cp:lastModifiedBy>
  <cp:revision>8</cp:revision>
  <dcterms:created xsi:type="dcterms:W3CDTF">2026-07-21T17:24:00Z</dcterms:created>
  <dcterms:modified xsi:type="dcterms:W3CDTF">2026-07-28T22:02:00Z</dcterms:modified>
</cp:coreProperties>
</file>